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B05CD" w14:textId="77777777" w:rsidR="003D49C8" w:rsidRDefault="00000000">
      <w:pPr>
        <w:ind w:left="-567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>Lesson Plan: Recognizing Fake News – Unit 2</w:t>
      </w:r>
    </w:p>
    <w:p w14:paraId="21DA4BA3" w14:textId="77777777" w:rsidR="003D49C8" w:rsidRDefault="003D49C8">
      <w:pPr>
        <w:spacing w:after="0" w:line="360" w:lineRule="auto"/>
        <w:rPr>
          <w:rFonts w:ascii="Arial" w:hAnsi="Arial" w:cs="Arial"/>
          <w:lang w:val="en-US"/>
        </w:rPr>
      </w:pPr>
    </w:p>
    <w:p w14:paraId="4E946E9A" w14:textId="77777777" w:rsidR="003D49C8" w:rsidRDefault="00000000">
      <w:pPr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Part of a sequence of 3 lessons to learn more about misinformation:</w:t>
      </w:r>
    </w:p>
    <w:p w14:paraId="2F63ECBD" w14:textId="77777777" w:rsidR="003D49C8" w:rsidRDefault="00000000">
      <w:pPr>
        <w:pStyle w:val="Paragrafoelenco"/>
        <w:numPr>
          <w:ilvl w:val="0"/>
          <w:numId w:val="6"/>
        </w:numPr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Recognizing the characteristics (websites/sources/visual aspects) </w:t>
      </w:r>
    </w:p>
    <w:p w14:paraId="277DE847" w14:textId="77777777" w:rsidR="003D49C8" w:rsidRDefault="00000000">
      <w:pPr>
        <w:pStyle w:val="Paragrafoelenco"/>
        <w:numPr>
          <w:ilvl w:val="0"/>
          <w:numId w:val="6"/>
        </w:numPr>
        <w:spacing w:after="0" w:line="36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Identifying language cues + epistemic vigilance</w:t>
      </w:r>
    </w:p>
    <w:p w14:paraId="2444A890" w14:textId="77777777" w:rsidR="003D49C8" w:rsidRDefault="00000000">
      <w:pPr>
        <w:pStyle w:val="Paragrafoelenco"/>
        <w:numPr>
          <w:ilvl w:val="0"/>
          <w:numId w:val="6"/>
        </w:numPr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Fact-checking + Creative activity: write your fake news article </w:t>
      </w:r>
    </w:p>
    <w:p w14:paraId="79035BB3" w14:textId="77777777" w:rsidR="003D49C8" w:rsidRDefault="003D49C8">
      <w:pPr>
        <w:pStyle w:val="Paragrafoelenco"/>
        <w:spacing w:after="0" w:line="360" w:lineRule="auto"/>
        <w:rPr>
          <w:rFonts w:ascii="Arial" w:hAnsi="Arial" w:cs="Arial"/>
          <w:lang w:val="en-US"/>
        </w:rPr>
      </w:pPr>
    </w:p>
    <w:p w14:paraId="10E1D57F" w14:textId="77777777" w:rsidR="003D49C8" w:rsidRDefault="00000000">
      <w:pPr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Skills:</w:t>
      </w:r>
      <w:r>
        <w:rPr>
          <w:rFonts w:ascii="Arial" w:hAnsi="Arial" w:cs="Arial"/>
          <w:lang w:val="en-US"/>
        </w:rPr>
        <w:t xml:space="preserve"> reading, speaking</w:t>
      </w:r>
    </w:p>
    <w:p w14:paraId="42C8192A" w14:textId="77777777" w:rsidR="003D49C8" w:rsidRDefault="00000000">
      <w:pPr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Level</w:t>
      </w:r>
      <w:r>
        <w:rPr>
          <w:rFonts w:ascii="Arial" w:hAnsi="Arial" w:cs="Arial"/>
          <w:lang w:val="en-US"/>
        </w:rPr>
        <w:t>: 2</w:t>
      </w:r>
      <w:r>
        <w:rPr>
          <w:rFonts w:ascii="Arial" w:hAnsi="Arial" w:cs="Arial"/>
          <w:vertAlign w:val="superscript"/>
          <w:lang w:val="en-US"/>
        </w:rPr>
        <w:t>nd</w:t>
      </w:r>
      <w:r>
        <w:rPr>
          <w:rFonts w:ascii="Arial" w:hAnsi="Arial" w:cs="Arial"/>
          <w:lang w:val="en-US"/>
        </w:rPr>
        <w:t xml:space="preserve">-year students </w:t>
      </w:r>
    </w:p>
    <w:p w14:paraId="117A4AA9" w14:textId="77777777" w:rsidR="003D49C8" w:rsidRDefault="00000000">
      <w:pPr>
        <w:spacing w:after="0" w:line="360" w:lineRule="auto"/>
        <w:rPr>
          <w:rFonts w:ascii="Arial" w:hAnsi="Arial" w:cs="Arial"/>
          <w:color w:val="7030A0"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Material: </w:t>
      </w:r>
      <w:r>
        <w:rPr>
          <w:rFonts w:ascii="Arial" w:hAnsi="Arial" w:cs="Arial"/>
          <w:lang w:val="en-US"/>
        </w:rPr>
        <w:t>PPT, FN websites, pieces of news printed out</w:t>
      </w:r>
    </w:p>
    <w:p w14:paraId="1B8EE62D" w14:textId="77777777" w:rsidR="003D49C8" w:rsidRDefault="00000000">
      <w:pPr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Lesson length</w:t>
      </w:r>
      <w:r>
        <w:rPr>
          <w:rFonts w:ascii="Arial" w:hAnsi="Arial" w:cs="Arial"/>
          <w:lang w:val="en-US"/>
        </w:rPr>
        <w:t>: 45’</w:t>
      </w:r>
    </w:p>
    <w:p w14:paraId="54210957" w14:textId="77777777" w:rsidR="003D49C8" w:rsidRDefault="00000000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6CAA81" wp14:editId="44D6059B">
                <wp:simplePos x="0" y="0"/>
                <wp:positionH relativeFrom="column">
                  <wp:posOffset>16510</wp:posOffset>
                </wp:positionH>
                <wp:positionV relativeFrom="paragraph">
                  <wp:posOffset>254798</wp:posOffset>
                </wp:positionV>
                <wp:extent cx="9080205" cy="1103718"/>
                <wp:effectExtent l="12700" t="12700" r="13335" b="13970"/>
                <wp:wrapNone/>
                <wp:docPr id="2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080205" cy="1103718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F74F9" w14:textId="77777777" w:rsidR="003D49C8" w:rsidRDefault="00000000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General objectives</w:t>
                            </w:r>
                          </w:p>
                          <w:p w14:paraId="765778ED" w14:textId="77777777" w:rsidR="003D49C8" w:rsidRDefault="00000000">
                            <w:pPr>
                              <w:spacing w:after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By the end of this lesson, the students will have:</w:t>
                            </w:r>
                          </w:p>
                          <w:p w14:paraId="14C721B3" w14:textId="77777777" w:rsidR="003D49C8" w:rsidRDefault="00000000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Identified linguistic cues in FN</w:t>
                            </w:r>
                          </w:p>
                          <w:p w14:paraId="36647E69" w14:textId="77777777" w:rsidR="003D49C8" w:rsidRDefault="00000000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Learned about epistemic vigilance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6CAA81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1.3pt;margin-top:20.05pt;width:715pt;height:8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" fillcolor="white [3201]" strokecolor="#4472c4 [3204]" strokeweight="1.5pt">
                <v:textbox>
                  <w:txbxContent>
                    <w:p w14:paraId="6E9F74F9" w14:textId="77777777" w:rsidR="003D49C8" w:rsidRDefault="00000000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General objectives</w:t>
                      </w:r>
                    </w:p>
                    <w:p w14:paraId="765778ED" w14:textId="77777777" w:rsidR="003D49C8" w:rsidRDefault="00000000">
                      <w:pPr>
                        <w:spacing w:after="0"/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By the end of this lesson, the students will have:</w:t>
                      </w:r>
                    </w:p>
                    <w:p w14:paraId="14C721B3" w14:textId="77777777" w:rsidR="003D49C8" w:rsidRDefault="00000000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Identified linguistic cues in FN</w:t>
                      </w:r>
                    </w:p>
                    <w:p w14:paraId="36647E69" w14:textId="77777777" w:rsidR="003D49C8" w:rsidRDefault="00000000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 xml:space="preserve">Learned about epistemic vigilance </w:t>
                      </w:r>
                    </w:p>
                  </w:txbxContent>
                </v:textbox>
              </v:shape>
            </w:pict>
          </mc:Fallback>
        </mc:AlternateContent>
      </w:r>
    </w:p>
    <w:p w14:paraId="127022E7" w14:textId="77777777" w:rsidR="003D49C8" w:rsidRDefault="003D49C8">
      <w:pPr>
        <w:rPr>
          <w:rFonts w:ascii="Arial" w:hAnsi="Arial" w:cs="Arial"/>
          <w:lang w:val="en-US"/>
        </w:rPr>
      </w:pPr>
    </w:p>
    <w:p w14:paraId="72F7B8A7" w14:textId="77777777" w:rsidR="003D49C8" w:rsidRDefault="003D49C8">
      <w:pPr>
        <w:rPr>
          <w:rFonts w:ascii="Arial" w:hAnsi="Arial" w:cs="Arial"/>
          <w:lang w:val="en-US"/>
        </w:rPr>
      </w:pPr>
    </w:p>
    <w:p w14:paraId="2473DC79" w14:textId="77777777" w:rsidR="003D49C8" w:rsidRDefault="003D49C8">
      <w:pPr>
        <w:rPr>
          <w:rFonts w:ascii="Arial" w:hAnsi="Arial" w:cs="Arial"/>
          <w:lang w:val="en-US"/>
        </w:rPr>
      </w:pPr>
    </w:p>
    <w:p w14:paraId="0BDDE6E7" w14:textId="77777777" w:rsidR="003D49C8" w:rsidRDefault="003D49C8">
      <w:pPr>
        <w:rPr>
          <w:rFonts w:ascii="Arial" w:hAnsi="Arial" w:cs="Arial"/>
          <w:lang w:val="en-US"/>
        </w:rPr>
      </w:pPr>
    </w:p>
    <w:p w14:paraId="5AEFD055" w14:textId="77777777" w:rsidR="003D49C8" w:rsidRDefault="003D49C8">
      <w:pPr>
        <w:rPr>
          <w:rFonts w:ascii="Arial" w:hAnsi="Arial" w:cs="Arial"/>
          <w:lang w:val="en-US"/>
        </w:rPr>
      </w:pPr>
    </w:p>
    <w:p w14:paraId="3D18315C" w14:textId="3079E981" w:rsidR="003D49C8" w:rsidRDefault="00000000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Linguistic awareness</w:t>
      </w:r>
      <w:r>
        <w:rPr>
          <w:rFonts w:ascii="Arial" w:hAnsi="Arial" w:cs="Arial"/>
          <w:lang w:val="en-US"/>
        </w:rPr>
        <w:t xml:space="preserve">: misinformation articles present specific linguistic cues that are recognizable </w:t>
      </w:r>
      <w:r w:rsidR="001827EB">
        <w:rPr>
          <w:rFonts w:ascii="Arial" w:hAnsi="Arial" w:cs="Arial"/>
          <w:lang w:val="en-US"/>
        </w:rPr>
        <w:t>from</w:t>
      </w:r>
      <w:r>
        <w:rPr>
          <w:rFonts w:ascii="Arial" w:hAnsi="Arial" w:cs="Arial"/>
          <w:lang w:val="en-US"/>
        </w:rPr>
        <w:t xml:space="preserve"> other kinds of information. In addition</w:t>
      </w:r>
      <w:r w:rsidR="001827EB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the cognitive mechanism responsible for information vetting – Epistemic Vigilance – is introduced.</w:t>
      </w:r>
    </w:p>
    <w:p w14:paraId="642A6026" w14:textId="77777777" w:rsidR="003D49C8" w:rsidRDefault="003D49C8">
      <w:pPr>
        <w:rPr>
          <w:rFonts w:ascii="Arial" w:hAnsi="Arial" w:cs="Arial"/>
          <w:lang w:val="en-US"/>
        </w:rPr>
      </w:pPr>
    </w:p>
    <w:tbl>
      <w:tblPr>
        <w:tblStyle w:val="Grigliatabella"/>
        <w:tblpPr w:leftFromText="141" w:rightFromText="141" w:vertAnchor="text" w:horzAnchor="margin" w:tblpXSpec="center" w:tblpY="365"/>
        <w:tblW w:w="15592" w:type="dxa"/>
        <w:tblLook w:val="04A0" w:firstRow="1" w:lastRow="0" w:firstColumn="1" w:lastColumn="0" w:noHBand="0" w:noVBand="1"/>
      </w:tblPr>
      <w:tblGrid>
        <w:gridCol w:w="1580"/>
        <w:gridCol w:w="2897"/>
        <w:gridCol w:w="2309"/>
        <w:gridCol w:w="1884"/>
        <w:gridCol w:w="3134"/>
        <w:gridCol w:w="1724"/>
        <w:gridCol w:w="2064"/>
      </w:tblGrid>
      <w:tr w:rsidR="003D49C8" w14:paraId="69B9E807" w14:textId="77777777">
        <w:trPr>
          <w:trHeight w:val="948"/>
        </w:trPr>
        <w:tc>
          <w:tcPr>
            <w:tcW w:w="1638" w:type="dxa"/>
            <w:shd w:val="clear" w:color="auto" w:fill="C7E2E8"/>
            <w:vAlign w:val="center"/>
          </w:tcPr>
          <w:p w14:paraId="48B787D1" w14:textId="77777777" w:rsidR="003D49C8" w:rsidRDefault="00000000">
            <w:pPr>
              <w:jc w:val="center"/>
              <w:rPr>
                <w:rFonts w:ascii="Arial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Calibri"/>
                <w:b/>
                <w:bCs/>
                <w:sz w:val="20"/>
                <w:szCs w:val="20"/>
              </w:rPr>
              <w:lastRenderedPageBreak/>
              <w:t>Timing</w:t>
            </w:r>
          </w:p>
        </w:tc>
        <w:tc>
          <w:tcPr>
            <w:tcW w:w="2995" w:type="dxa"/>
            <w:shd w:val="clear" w:color="auto" w:fill="C7E2E8"/>
            <w:vAlign w:val="center"/>
          </w:tcPr>
          <w:p w14:paraId="43E239FD" w14:textId="77777777" w:rsidR="003D49C8" w:rsidRDefault="00000000">
            <w:pPr>
              <w:spacing w:line="240" w:lineRule="auto"/>
              <w:jc w:val="center"/>
              <w:rPr>
                <w:rFonts w:ascii="Arial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Calibri"/>
                <w:b/>
                <w:bCs/>
                <w:sz w:val="20"/>
                <w:szCs w:val="20"/>
              </w:rPr>
              <w:t>Tasks/topics</w:t>
            </w:r>
          </w:p>
        </w:tc>
        <w:tc>
          <w:tcPr>
            <w:tcW w:w="2393" w:type="dxa"/>
            <w:shd w:val="clear" w:color="auto" w:fill="C7E2E8"/>
            <w:vAlign w:val="center"/>
          </w:tcPr>
          <w:p w14:paraId="58D76950" w14:textId="77777777" w:rsidR="003D49C8" w:rsidRDefault="00000000">
            <w:pPr>
              <w:jc w:val="center"/>
              <w:rPr>
                <w:rFonts w:ascii="Arial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Calibri"/>
                <w:b/>
                <w:bCs/>
                <w:sz w:val="20"/>
                <w:szCs w:val="20"/>
              </w:rPr>
              <w:t>Objectives</w:t>
            </w:r>
          </w:p>
        </w:tc>
        <w:tc>
          <w:tcPr>
            <w:tcW w:w="1952" w:type="dxa"/>
            <w:shd w:val="clear" w:color="auto" w:fill="C7E2E8"/>
            <w:vAlign w:val="center"/>
          </w:tcPr>
          <w:p w14:paraId="5AF00A10" w14:textId="77777777" w:rsidR="003D49C8" w:rsidRDefault="00000000">
            <w:pPr>
              <w:jc w:val="center"/>
              <w:rPr>
                <w:rFonts w:ascii="Arial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Calibri"/>
                <w:b/>
                <w:bCs/>
                <w:sz w:val="20"/>
                <w:szCs w:val="20"/>
              </w:rPr>
              <w:t>Material used</w:t>
            </w:r>
          </w:p>
        </w:tc>
        <w:tc>
          <w:tcPr>
            <w:tcW w:w="3221" w:type="dxa"/>
            <w:shd w:val="clear" w:color="auto" w:fill="C7E2E8"/>
            <w:vAlign w:val="center"/>
          </w:tcPr>
          <w:p w14:paraId="45BEE626" w14:textId="77777777" w:rsidR="003D49C8" w:rsidRDefault="00000000">
            <w:pPr>
              <w:jc w:val="center"/>
              <w:rPr>
                <w:rFonts w:ascii="Arial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Calibri"/>
                <w:b/>
                <w:bCs/>
                <w:sz w:val="20"/>
                <w:szCs w:val="20"/>
              </w:rPr>
              <w:t>How?</w:t>
            </w:r>
          </w:p>
        </w:tc>
        <w:tc>
          <w:tcPr>
            <w:tcW w:w="1782" w:type="dxa"/>
            <w:shd w:val="clear" w:color="auto" w:fill="C7E2E8"/>
            <w:vAlign w:val="center"/>
          </w:tcPr>
          <w:p w14:paraId="47900D95" w14:textId="77777777" w:rsidR="003D49C8" w:rsidRDefault="00000000">
            <w:pPr>
              <w:jc w:val="center"/>
              <w:rPr>
                <w:rFonts w:ascii="Arial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Calibri"/>
                <w:b/>
                <w:bCs/>
                <w:sz w:val="20"/>
                <w:szCs w:val="20"/>
              </w:rPr>
              <w:t>Who?</w:t>
            </w:r>
          </w:p>
        </w:tc>
        <w:tc>
          <w:tcPr>
            <w:tcW w:w="1611" w:type="dxa"/>
            <w:shd w:val="clear" w:color="auto" w:fill="C7E2E8"/>
            <w:vAlign w:val="center"/>
          </w:tcPr>
          <w:p w14:paraId="7C65D56E" w14:textId="77777777" w:rsidR="003D49C8" w:rsidRDefault="00000000">
            <w:pPr>
              <w:jc w:val="center"/>
              <w:rPr>
                <w:rFonts w:ascii="Arial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Calibri"/>
                <w:b/>
                <w:bCs/>
                <w:sz w:val="20"/>
                <w:szCs w:val="20"/>
              </w:rPr>
              <w:t>Linguistics concepts</w:t>
            </w:r>
          </w:p>
        </w:tc>
      </w:tr>
      <w:tr w:rsidR="003D49C8" w:rsidRPr="00EC5448" w14:paraId="538AAB3B" w14:textId="77777777">
        <w:trPr>
          <w:cantSplit/>
          <w:trHeight w:val="948"/>
        </w:trPr>
        <w:tc>
          <w:tcPr>
            <w:tcW w:w="1638" w:type="dxa"/>
            <w:vAlign w:val="center"/>
          </w:tcPr>
          <w:p w14:paraId="1C07332E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5’-7’</w:t>
            </w:r>
          </w:p>
        </w:tc>
        <w:tc>
          <w:tcPr>
            <w:tcW w:w="2995" w:type="dxa"/>
            <w:vAlign w:val="center"/>
          </w:tcPr>
          <w:p w14:paraId="5B432EFF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Back to the websites/articles </w:t>
            </w:r>
          </w:p>
        </w:tc>
        <w:tc>
          <w:tcPr>
            <w:tcW w:w="2393" w:type="dxa"/>
            <w:vAlign w:val="center"/>
          </w:tcPr>
          <w:p w14:paraId="3B6ECAD2" w14:textId="77777777" w:rsidR="003D49C8" w:rsidRDefault="003D49C8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  <w:p w14:paraId="2467C07E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Move focus on linguistic cues</w:t>
            </w:r>
          </w:p>
        </w:tc>
        <w:tc>
          <w:tcPr>
            <w:tcW w:w="1952" w:type="dxa"/>
            <w:vAlign w:val="center"/>
          </w:tcPr>
          <w:p w14:paraId="3B507252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PPT, websites</w:t>
            </w:r>
          </w:p>
        </w:tc>
        <w:tc>
          <w:tcPr>
            <w:tcW w:w="3221" w:type="dxa"/>
            <w:vAlign w:val="center"/>
          </w:tcPr>
          <w:p w14:paraId="183E97BF" w14:textId="77777777" w:rsidR="003D49C8" w:rsidRDefault="003D49C8">
            <w:pPr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14:paraId="345039B4" w14:textId="77777777" w:rsidR="003D49C8" w:rsidRDefault="0000000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Explain that fake news can be recognized also through language</w:t>
            </w:r>
          </w:p>
          <w:p w14:paraId="04C27487" w14:textId="77777777" w:rsidR="003D49C8" w:rsidRDefault="0000000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Show PPT with linguistic elements</w:t>
            </w:r>
          </w:p>
          <w:p w14:paraId="32FD131F" w14:textId="77777777" w:rsidR="003D49C8" w:rsidRDefault="0000000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Clarify terms</w:t>
            </w:r>
          </w:p>
          <w:p w14:paraId="31D348F4" w14:textId="77777777" w:rsidR="003D49C8" w:rsidRDefault="003D49C8">
            <w:pPr>
              <w:pStyle w:val="Paragrafoelenco"/>
              <w:spacing w:after="0" w:line="240" w:lineRule="auto"/>
              <w:ind w:left="360"/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82" w:type="dxa"/>
            <w:vAlign w:val="center"/>
          </w:tcPr>
          <w:p w14:paraId="11A2976E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Teacher</w:t>
            </w:r>
          </w:p>
        </w:tc>
        <w:tc>
          <w:tcPr>
            <w:tcW w:w="1611" w:type="dxa"/>
            <w:vAlign w:val="center"/>
          </w:tcPr>
          <w:p w14:paraId="259801D2" w14:textId="77777777" w:rsidR="003D49C8" w:rsidRDefault="00000000">
            <w:p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Always based on Molina et al.’s article</w:t>
            </w:r>
          </w:p>
        </w:tc>
      </w:tr>
      <w:tr w:rsidR="003D49C8" w14:paraId="23EC48C4" w14:textId="77777777">
        <w:trPr>
          <w:cantSplit/>
          <w:trHeight w:val="948"/>
        </w:trPr>
        <w:tc>
          <w:tcPr>
            <w:tcW w:w="1638" w:type="dxa"/>
            <w:vAlign w:val="center"/>
          </w:tcPr>
          <w:p w14:paraId="09D7DD64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10’</w:t>
            </w:r>
          </w:p>
        </w:tc>
        <w:tc>
          <w:tcPr>
            <w:tcW w:w="2995" w:type="dxa"/>
            <w:vAlign w:val="center"/>
          </w:tcPr>
          <w:p w14:paraId="3954E878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Delving into analysis</w:t>
            </w:r>
          </w:p>
        </w:tc>
        <w:tc>
          <w:tcPr>
            <w:tcW w:w="2393" w:type="dxa"/>
            <w:vAlign w:val="center"/>
          </w:tcPr>
          <w:p w14:paraId="096724B4" w14:textId="77777777" w:rsidR="003D49C8" w:rsidRDefault="003D49C8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  <w:p w14:paraId="54F7D073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Apply theory to concrete examples    </w:t>
            </w:r>
          </w:p>
        </w:tc>
        <w:tc>
          <w:tcPr>
            <w:tcW w:w="1952" w:type="dxa"/>
            <w:vAlign w:val="center"/>
          </w:tcPr>
          <w:p w14:paraId="4204BB6C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Websites</w:t>
            </w:r>
          </w:p>
        </w:tc>
        <w:tc>
          <w:tcPr>
            <w:tcW w:w="3221" w:type="dxa"/>
            <w:vAlign w:val="center"/>
          </w:tcPr>
          <w:p w14:paraId="4A96EA70" w14:textId="77777777" w:rsidR="003D49C8" w:rsidRDefault="003D49C8">
            <w:pPr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14:paraId="1AAC9A1D" w14:textId="77777777" w:rsidR="003D49C8" w:rsidRDefault="00000000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Students are asked to work on the websites or articles they worked on during last session</w:t>
            </w:r>
          </w:p>
          <w:p w14:paraId="6AA112B0" w14:textId="77777777" w:rsidR="003D49C8" w:rsidRDefault="00000000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This time, instead of focusing on all characteristics, students focus on the language </w:t>
            </w:r>
          </w:p>
          <w:p w14:paraId="4056E711" w14:textId="77777777" w:rsidR="003D49C8" w:rsidRDefault="00000000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Identify all the language cues that can help recognize the type of news</w:t>
            </w:r>
          </w:p>
          <w:p w14:paraId="60EB5E0D" w14:textId="77777777" w:rsidR="003D49C8" w:rsidRDefault="00000000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Question: </w:t>
            </w:r>
            <w:r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  <w:t>why do you think language is manipulated in fake news?</w:t>
            </w:r>
          </w:p>
          <w:p w14:paraId="4084019F" w14:textId="77777777" w:rsidR="003D49C8" w:rsidRDefault="003D49C8">
            <w:pPr>
              <w:pStyle w:val="Paragrafoelenco"/>
              <w:ind w:left="502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82" w:type="dxa"/>
            <w:vAlign w:val="center"/>
          </w:tcPr>
          <w:p w14:paraId="233F15FE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Students</w:t>
            </w:r>
          </w:p>
        </w:tc>
        <w:tc>
          <w:tcPr>
            <w:tcW w:w="1611" w:type="dxa"/>
            <w:vAlign w:val="center"/>
          </w:tcPr>
          <w:p w14:paraId="463B73F6" w14:textId="77777777" w:rsidR="003D49C8" w:rsidRDefault="00000000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Emotionally loaded language</w:t>
            </w:r>
          </w:p>
          <w:p w14:paraId="71DC712A" w14:textId="77777777" w:rsidR="003D49C8" w:rsidRDefault="00000000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Verb tenses</w:t>
            </w:r>
          </w:p>
          <w:p w14:paraId="30EE5F6E" w14:textId="77777777" w:rsidR="003D49C8" w:rsidRDefault="00000000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Pronouns</w:t>
            </w:r>
          </w:p>
          <w:p w14:paraId="43CFCC83" w14:textId="77777777" w:rsidR="003D49C8" w:rsidRDefault="00000000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Headlines</w:t>
            </w:r>
          </w:p>
          <w:p w14:paraId="15E5975B" w14:textId="77777777" w:rsidR="003D49C8" w:rsidRDefault="003D49C8">
            <w:pPr>
              <w:pStyle w:val="Paragrafoelenco"/>
              <w:ind w:left="502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3D49C8" w14:paraId="588681BF" w14:textId="77777777">
        <w:trPr>
          <w:cantSplit/>
          <w:trHeight w:val="948"/>
        </w:trPr>
        <w:tc>
          <w:tcPr>
            <w:tcW w:w="1638" w:type="dxa"/>
            <w:vAlign w:val="center"/>
          </w:tcPr>
          <w:p w14:paraId="3AB03E5A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2’</w:t>
            </w:r>
          </w:p>
        </w:tc>
        <w:tc>
          <w:tcPr>
            <w:tcW w:w="2995" w:type="dxa"/>
            <w:vAlign w:val="center"/>
          </w:tcPr>
          <w:p w14:paraId="1654D08C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Introduce cognitive approach to analyze </w:t>
            </w:r>
            <w:proofErr w:type="gramStart"/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misinformation:</w:t>
            </w:r>
            <w:proofErr w:type="gramEnd"/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lastRenderedPageBreak/>
              <w:t>let’s talk about epistemic vigilance (see below)</w:t>
            </w:r>
          </w:p>
        </w:tc>
        <w:tc>
          <w:tcPr>
            <w:tcW w:w="2393" w:type="dxa"/>
            <w:vAlign w:val="center"/>
          </w:tcPr>
          <w:p w14:paraId="4ED15A22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Bring linguistics into classroom </w:t>
            </w:r>
          </w:p>
          <w:p w14:paraId="507BAAEF" w14:textId="77777777" w:rsidR="003D49C8" w:rsidRDefault="003D49C8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  <w:p w14:paraId="335971D6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lastRenderedPageBreak/>
              <w:t>Explain why it is important to study this &gt; making sense of their learning</w:t>
            </w:r>
          </w:p>
        </w:tc>
        <w:tc>
          <w:tcPr>
            <w:tcW w:w="1952" w:type="dxa"/>
            <w:vAlign w:val="center"/>
          </w:tcPr>
          <w:p w14:paraId="0970DE83" w14:textId="77777777" w:rsidR="003D49C8" w:rsidRDefault="00000000">
            <w:pPr>
              <w:rPr>
                <w:rFonts w:ascii="Arial" w:hAnsi="Arial" w:cs="Calibri"/>
                <w:color w:val="C00000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 </w:t>
            </w:r>
          </w:p>
        </w:tc>
        <w:tc>
          <w:tcPr>
            <w:tcW w:w="3221" w:type="dxa"/>
            <w:vAlign w:val="center"/>
          </w:tcPr>
          <w:p w14:paraId="4A14EACE" w14:textId="77777777" w:rsidR="003D49C8" w:rsidRDefault="003D49C8">
            <w:pPr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14:paraId="1F80C8EA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Ask the students: </w:t>
            </w:r>
            <w:r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  <w:t>why do you think it is important to detect fake news?</w:t>
            </w:r>
          </w:p>
        </w:tc>
        <w:tc>
          <w:tcPr>
            <w:tcW w:w="1782" w:type="dxa"/>
            <w:vAlign w:val="center"/>
          </w:tcPr>
          <w:p w14:paraId="2AA877F3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Teacher </w:t>
            </w:r>
          </w:p>
        </w:tc>
        <w:tc>
          <w:tcPr>
            <w:tcW w:w="1611" w:type="dxa"/>
            <w:vAlign w:val="center"/>
          </w:tcPr>
          <w:p w14:paraId="1C0E6EEF" w14:textId="77777777" w:rsidR="003D49C8" w:rsidRDefault="00000000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Human communication</w:t>
            </w:r>
          </w:p>
          <w:p w14:paraId="70C28F81" w14:textId="77777777" w:rsidR="003D49C8" w:rsidRDefault="00000000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lastRenderedPageBreak/>
              <w:t>Assess information’s quality</w:t>
            </w:r>
          </w:p>
          <w:p w14:paraId="7308290B" w14:textId="77777777" w:rsidR="003D49C8" w:rsidRDefault="00000000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Epistemic vigilance</w:t>
            </w:r>
          </w:p>
          <w:p w14:paraId="1B1B7B77" w14:textId="77777777" w:rsidR="003D49C8" w:rsidRDefault="003D49C8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  <w:p w14:paraId="085C5070" w14:textId="77777777" w:rsidR="003D49C8" w:rsidRDefault="003D49C8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3D49C8" w14:paraId="3C2F6374" w14:textId="77777777">
        <w:trPr>
          <w:cantSplit/>
          <w:trHeight w:val="948"/>
        </w:trPr>
        <w:tc>
          <w:tcPr>
            <w:tcW w:w="1638" w:type="dxa"/>
            <w:vAlign w:val="center"/>
          </w:tcPr>
          <w:p w14:paraId="3B2C6AE8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lastRenderedPageBreak/>
              <w:t>5’-7’</w:t>
            </w:r>
          </w:p>
        </w:tc>
        <w:tc>
          <w:tcPr>
            <w:tcW w:w="2995" w:type="dxa"/>
            <w:vAlign w:val="center"/>
          </w:tcPr>
          <w:p w14:paraId="320E1D0D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What is epistemic vigilance? </w:t>
            </w:r>
          </w:p>
        </w:tc>
        <w:tc>
          <w:tcPr>
            <w:tcW w:w="2393" w:type="dxa"/>
            <w:vAlign w:val="center"/>
          </w:tcPr>
          <w:p w14:paraId="627D3C3C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Give basic knowledge about EV to the students  </w:t>
            </w:r>
          </w:p>
        </w:tc>
        <w:tc>
          <w:tcPr>
            <w:tcW w:w="1952" w:type="dxa"/>
            <w:vAlign w:val="center"/>
          </w:tcPr>
          <w:p w14:paraId="797CB2B1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PPT</w:t>
            </w:r>
          </w:p>
        </w:tc>
        <w:tc>
          <w:tcPr>
            <w:tcW w:w="3221" w:type="dxa"/>
            <w:vAlign w:val="center"/>
          </w:tcPr>
          <w:p w14:paraId="3FE03BE4" w14:textId="77777777" w:rsidR="003D49C8" w:rsidRDefault="003D49C8">
            <w:pPr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14:paraId="186682F5" w14:textId="77777777" w:rsidR="003D49C8" w:rsidRDefault="00000000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Teacher explains how EV works very basically but still precisely enough for students to understand its importance</w:t>
            </w:r>
          </w:p>
          <w:p w14:paraId="2FBA9E69" w14:textId="77777777" w:rsidR="003D49C8" w:rsidRDefault="00000000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Ask if there are any questions</w:t>
            </w:r>
          </w:p>
          <w:p w14:paraId="255BFED5" w14:textId="77777777" w:rsidR="003D49C8" w:rsidRDefault="003D49C8">
            <w:pPr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82" w:type="dxa"/>
            <w:vAlign w:val="center"/>
          </w:tcPr>
          <w:p w14:paraId="554BFF4E" w14:textId="77777777" w:rsidR="003D49C8" w:rsidRDefault="003D49C8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  <w:p w14:paraId="5F8E2994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Teacher</w:t>
            </w:r>
          </w:p>
        </w:tc>
        <w:tc>
          <w:tcPr>
            <w:tcW w:w="1611" w:type="dxa"/>
            <w:vAlign w:val="center"/>
          </w:tcPr>
          <w:p w14:paraId="6BDDEF3A" w14:textId="77777777" w:rsidR="003D49C8" w:rsidRDefault="003D49C8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3D49C8" w14:paraId="75602AA9" w14:textId="77777777">
        <w:trPr>
          <w:cantSplit/>
          <w:trHeight w:val="948"/>
        </w:trPr>
        <w:tc>
          <w:tcPr>
            <w:tcW w:w="1638" w:type="dxa"/>
            <w:vAlign w:val="center"/>
          </w:tcPr>
          <w:p w14:paraId="01073BD3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10’-15’</w:t>
            </w:r>
          </w:p>
        </w:tc>
        <w:tc>
          <w:tcPr>
            <w:tcW w:w="2995" w:type="dxa"/>
            <w:vAlign w:val="center"/>
          </w:tcPr>
          <w:p w14:paraId="0D8EC999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Become the filter</w:t>
            </w:r>
          </w:p>
        </w:tc>
        <w:tc>
          <w:tcPr>
            <w:tcW w:w="2393" w:type="dxa"/>
            <w:vAlign w:val="center"/>
          </w:tcPr>
          <w:p w14:paraId="39D8B20C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Consolidate the notions about EV </w:t>
            </w:r>
          </w:p>
          <w:p w14:paraId="493355EE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Motivate the students</w:t>
            </w:r>
          </w:p>
          <w:p w14:paraId="51746C44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Create meaningful learning </w:t>
            </w:r>
          </w:p>
          <w:p w14:paraId="7A6A609D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Develop critical thinking</w:t>
            </w:r>
          </w:p>
        </w:tc>
        <w:tc>
          <w:tcPr>
            <w:tcW w:w="1952" w:type="dxa"/>
            <w:vAlign w:val="center"/>
          </w:tcPr>
          <w:p w14:paraId="5E096729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Printed out fake news</w:t>
            </w:r>
          </w:p>
        </w:tc>
        <w:tc>
          <w:tcPr>
            <w:tcW w:w="3221" w:type="dxa"/>
            <w:vAlign w:val="center"/>
          </w:tcPr>
          <w:p w14:paraId="29C7811D" w14:textId="77777777" w:rsidR="003D49C8" w:rsidRDefault="003D49C8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  <w:p w14:paraId="65B0FA9E" w14:textId="77777777" w:rsidR="003D49C8" w:rsidRDefault="00000000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Teacher prints out different types of news (misinformation, real news, satire, …) and gives them to the groups</w:t>
            </w:r>
          </w:p>
          <w:p w14:paraId="518B6B5F" w14:textId="77777777" w:rsidR="003D49C8" w:rsidRDefault="00000000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Students must evaluate the news based on content and source</w:t>
            </w:r>
          </w:p>
          <w:p w14:paraId="6CA2EB88" w14:textId="77777777" w:rsidR="003D49C8" w:rsidRDefault="00000000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Groups write down their evaluation </w:t>
            </w:r>
          </w:p>
          <w:p w14:paraId="4132C04F" w14:textId="77777777" w:rsidR="003D49C8" w:rsidRDefault="00000000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Sharing together</w:t>
            </w:r>
          </w:p>
          <w:p w14:paraId="530872EF" w14:textId="77777777" w:rsidR="003D49C8" w:rsidRDefault="00000000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Teacher walks around if needed</w:t>
            </w:r>
          </w:p>
          <w:p w14:paraId="062E2BAC" w14:textId="77777777" w:rsidR="003D49C8" w:rsidRDefault="003D49C8">
            <w:pPr>
              <w:pStyle w:val="Paragrafoelenco"/>
              <w:spacing w:after="0" w:line="240" w:lineRule="auto"/>
              <w:ind w:left="360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82" w:type="dxa"/>
            <w:vAlign w:val="center"/>
          </w:tcPr>
          <w:p w14:paraId="344E07BA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Students in groups</w:t>
            </w:r>
          </w:p>
          <w:p w14:paraId="308B44C9" w14:textId="77777777" w:rsidR="003D49C8" w:rsidRDefault="003D49C8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  <w:p w14:paraId="69DAA12B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Teacher</w:t>
            </w:r>
          </w:p>
        </w:tc>
        <w:tc>
          <w:tcPr>
            <w:tcW w:w="1611" w:type="dxa"/>
            <w:vAlign w:val="center"/>
          </w:tcPr>
          <w:p w14:paraId="0365D9C6" w14:textId="77777777" w:rsidR="003D49C8" w:rsidRDefault="003D49C8">
            <w:pPr>
              <w:ind w:left="720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3D49C8" w14:paraId="0C563F8C" w14:textId="77777777">
        <w:trPr>
          <w:cantSplit/>
          <w:trHeight w:val="969"/>
        </w:trPr>
        <w:tc>
          <w:tcPr>
            <w:tcW w:w="1638" w:type="dxa"/>
            <w:vAlign w:val="center"/>
          </w:tcPr>
          <w:p w14:paraId="05519C45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lastRenderedPageBreak/>
              <w:t>5’</w:t>
            </w:r>
          </w:p>
        </w:tc>
        <w:tc>
          <w:tcPr>
            <w:tcW w:w="2995" w:type="dxa"/>
            <w:vAlign w:val="center"/>
          </w:tcPr>
          <w:p w14:paraId="26E4B4BF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Wrap up </w:t>
            </w:r>
          </w:p>
        </w:tc>
        <w:tc>
          <w:tcPr>
            <w:tcW w:w="2393" w:type="dxa"/>
            <w:vAlign w:val="center"/>
          </w:tcPr>
          <w:p w14:paraId="2EF6C746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Mention the lesson’s outcome</w:t>
            </w:r>
          </w:p>
          <w:p w14:paraId="4C4791A2" w14:textId="77777777" w:rsidR="003D49C8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Mention the next topic</w:t>
            </w:r>
          </w:p>
        </w:tc>
        <w:tc>
          <w:tcPr>
            <w:tcW w:w="1952" w:type="dxa"/>
            <w:vAlign w:val="center"/>
          </w:tcPr>
          <w:p w14:paraId="70AADF72" w14:textId="77777777" w:rsidR="003D49C8" w:rsidRDefault="003D49C8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21" w:type="dxa"/>
            <w:vAlign w:val="center"/>
          </w:tcPr>
          <w:p w14:paraId="664B1252" w14:textId="77777777" w:rsidR="003D49C8" w:rsidRDefault="003D49C8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82" w:type="dxa"/>
            <w:vAlign w:val="center"/>
          </w:tcPr>
          <w:p w14:paraId="690AC202" w14:textId="77777777" w:rsidR="003D49C8" w:rsidRDefault="003D49C8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11" w:type="dxa"/>
            <w:vAlign w:val="center"/>
          </w:tcPr>
          <w:p w14:paraId="5CC1A7FB" w14:textId="77777777" w:rsidR="003D49C8" w:rsidRDefault="003D49C8">
            <w:pPr>
              <w:ind w:left="720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63D09EE5" w14:textId="77777777" w:rsidR="003D49C8" w:rsidRDefault="003D49C8">
      <w:pPr>
        <w:tabs>
          <w:tab w:val="left" w:pos="1628"/>
        </w:tabs>
        <w:rPr>
          <w:rFonts w:ascii="Arial" w:hAnsi="Arial" w:cs="Arial"/>
          <w:sz w:val="28"/>
          <w:szCs w:val="28"/>
          <w:lang w:val="en-US"/>
        </w:rPr>
      </w:pPr>
    </w:p>
    <w:sectPr w:rsidR="003D49C8" w:rsidSect="00EC5448">
      <w:headerReference w:type="default" r:id="rId7"/>
      <w:footerReference w:type="even" r:id="rId8"/>
      <w:footerReference w:type="default" r:id="rId9"/>
      <w:pgSz w:w="16840" w:h="11900" w:orient="landscape"/>
      <w:pgMar w:top="1781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CC11B" w14:textId="77777777" w:rsidR="00DD1774" w:rsidRDefault="00DD1774">
      <w:pPr>
        <w:spacing w:after="0" w:line="240" w:lineRule="auto"/>
      </w:pPr>
      <w:r>
        <w:separator/>
      </w:r>
    </w:p>
  </w:endnote>
  <w:endnote w:type="continuationSeparator" w:id="0">
    <w:p w14:paraId="5C60B9A1" w14:textId="77777777" w:rsidR="00DD1774" w:rsidRDefault="00DD1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panose1 w:val="020206030504050203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6880414"/>
      <w:docPartObj>
        <w:docPartGallery w:val="Page Numbers (Bottom of Page)"/>
        <w:docPartUnique/>
      </w:docPartObj>
    </w:sdtPr>
    <w:sdtContent>
      <w:p w14:paraId="64A43925" w14:textId="77777777" w:rsidR="003D49C8" w:rsidRDefault="0000000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B312F44" w14:textId="77777777" w:rsidR="003D49C8" w:rsidRDefault="003D49C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784409"/>
      <w:docPartObj>
        <w:docPartGallery w:val="Page Numbers (Bottom of Page)"/>
        <w:docPartUnique/>
      </w:docPartObj>
    </w:sdtPr>
    <w:sdtContent>
      <w:p w14:paraId="008528CC" w14:textId="77777777" w:rsidR="003D49C8" w:rsidRDefault="0000000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  <w:rFonts w:ascii="Arial" w:hAnsi="Arial" w:cs="Arial"/>
            <w:sz w:val="24"/>
          </w:rPr>
          <w:fldChar w:fldCharType="begin"/>
        </w:r>
        <w:r>
          <w:rPr>
            <w:rStyle w:val="Numeropagina"/>
            <w:rFonts w:ascii="Arial" w:hAnsi="Arial" w:cs="Arial"/>
            <w:sz w:val="24"/>
          </w:rPr>
          <w:instrText xml:space="preserve"> PAGE </w:instrText>
        </w:r>
        <w:r>
          <w:rPr>
            <w:rStyle w:val="Numeropagina"/>
            <w:rFonts w:ascii="Arial" w:hAnsi="Arial" w:cs="Arial"/>
            <w:sz w:val="24"/>
          </w:rPr>
          <w:fldChar w:fldCharType="separate"/>
        </w:r>
        <w:r>
          <w:rPr>
            <w:rStyle w:val="Numeropagina"/>
            <w:rFonts w:ascii="Arial" w:hAnsi="Arial" w:cs="Arial"/>
            <w:sz w:val="24"/>
          </w:rPr>
          <w:t>1</w:t>
        </w:r>
        <w:r>
          <w:rPr>
            <w:rStyle w:val="Numeropagina"/>
            <w:rFonts w:ascii="Arial" w:hAnsi="Arial" w:cs="Arial"/>
            <w:sz w:val="24"/>
          </w:rPr>
          <w:fldChar w:fldCharType="end"/>
        </w:r>
        <w:r>
          <w:rPr>
            <w:rStyle w:val="Numeropagina"/>
            <w:rFonts w:ascii="Arial" w:hAnsi="Arial" w:cs="Arial"/>
            <w:sz w:val="24"/>
          </w:rPr>
          <w:t>/</w:t>
        </w:r>
        <w:r>
          <w:rPr>
            <w:rStyle w:val="Numeropagina"/>
            <w:rFonts w:ascii="Arial" w:hAnsi="Arial" w:cs="Arial"/>
            <w:sz w:val="24"/>
          </w:rPr>
          <w:fldChar w:fldCharType="begin"/>
        </w:r>
        <w:r>
          <w:rPr>
            <w:rStyle w:val="Numeropagina"/>
            <w:rFonts w:ascii="Arial" w:hAnsi="Arial" w:cs="Arial"/>
            <w:sz w:val="24"/>
          </w:rPr>
          <w:instrText xml:space="preserve"> NUMPAGES  \* MERGEFORMAT </w:instrText>
        </w:r>
        <w:r>
          <w:rPr>
            <w:rStyle w:val="Numeropagina"/>
            <w:rFonts w:ascii="Arial" w:hAnsi="Arial" w:cs="Arial"/>
            <w:sz w:val="24"/>
          </w:rPr>
          <w:fldChar w:fldCharType="separate"/>
        </w:r>
        <w:r>
          <w:rPr>
            <w:rStyle w:val="Numeropagina"/>
            <w:rFonts w:ascii="Arial" w:hAnsi="Arial" w:cs="Arial"/>
            <w:sz w:val="24"/>
          </w:rPr>
          <w:t>1</w:t>
        </w:r>
        <w:r>
          <w:rPr>
            <w:rStyle w:val="Numeropagina"/>
            <w:rFonts w:ascii="Arial" w:hAnsi="Arial" w:cs="Arial"/>
            <w:sz w:val="24"/>
          </w:rPr>
          <w:fldChar w:fldCharType="end"/>
        </w:r>
      </w:p>
    </w:sdtContent>
  </w:sdt>
  <w:p w14:paraId="0F7AB7DC" w14:textId="77777777" w:rsidR="003D49C8" w:rsidRDefault="003D49C8">
    <w:pPr>
      <w:pStyle w:val="Pidipagina"/>
      <w:ind w:right="360"/>
      <w:rPr>
        <w:rFonts w:ascii="Arial" w:hAnsi="Arial" w:cs="Times New Roman (Textkörper CS)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9C654" w14:textId="77777777" w:rsidR="00DD1774" w:rsidRDefault="00DD1774">
      <w:pPr>
        <w:spacing w:after="0" w:line="240" w:lineRule="auto"/>
      </w:pPr>
      <w:r>
        <w:separator/>
      </w:r>
    </w:p>
  </w:footnote>
  <w:footnote w:type="continuationSeparator" w:id="0">
    <w:p w14:paraId="1845AA71" w14:textId="77777777" w:rsidR="00DD1774" w:rsidRDefault="00DD1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82BA9" w14:textId="28B0801F" w:rsidR="003D49C8" w:rsidRDefault="00EC5448">
    <w:pPr>
      <w:pStyle w:val="Intestazione"/>
    </w:pPr>
    <w:r>
      <w:rPr>
        <w:rFonts w:cs="Arial"/>
        <w:i/>
        <w:iCs/>
        <w:noProof/>
      </w:rPr>
      <w:drawing>
        <wp:anchor distT="0" distB="0" distL="114300" distR="114300" simplePos="0" relativeHeight="251659264" behindDoc="0" locked="0" layoutInCell="1" allowOverlap="1" wp14:anchorId="162FE5DB" wp14:editId="507B25A0">
          <wp:simplePos x="0" y="0"/>
          <wp:positionH relativeFrom="column">
            <wp:posOffset>-808074</wp:posOffset>
          </wp:positionH>
          <wp:positionV relativeFrom="paragraph">
            <wp:posOffset>-330244</wp:posOffset>
          </wp:positionV>
          <wp:extent cx="950400" cy="900000"/>
          <wp:effectExtent l="0" t="0" r="2540" b="1905"/>
          <wp:wrapNone/>
          <wp:docPr id="1038150918" name="Grafik 1" descr="Immagine che contiene cerchio, Carattere, logo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8150918" name="Grafik 1" descr="Immagine che contiene cerchio, Carattere, logo, Elementi grafici&#10;&#10;Il contenuto generato dall'IA potrebbe non essere corretto."/>
                  <pic:cNvPicPr>
                    <a:picLocks noChangeAspect="1"/>
                  </pic:cNvPicPr>
                </pic:nvPicPr>
                <pic:blipFill>
                  <a:blip r:embed="rId1"/>
                  <a:srcRect t="-868" b="-867"/>
                  <a:stretch/>
                </pic:blipFill>
                <pic:spPr bwMode="auto">
                  <a:xfrm>
                    <a:off x="0" y="0"/>
                    <a:ext cx="950400" cy="900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tab/>
    </w:r>
    <w:r w:rsidR="00000000">
      <w:tab/>
      <w:t xml:space="preserve"> </w:t>
    </w:r>
  </w:p>
  <w:p w14:paraId="6DBFDB0F" w14:textId="77777777" w:rsidR="003D49C8" w:rsidRDefault="003D49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1615D"/>
    <w:multiLevelType w:val="multilevel"/>
    <w:tmpl w:val="FB849F58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79F7213"/>
    <w:multiLevelType w:val="multilevel"/>
    <w:tmpl w:val="2B1059E0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17DD2CF7"/>
    <w:multiLevelType w:val="multilevel"/>
    <w:tmpl w:val="5BD67B62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E20A6"/>
    <w:multiLevelType w:val="multilevel"/>
    <w:tmpl w:val="765E8480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20938"/>
    <w:multiLevelType w:val="multilevel"/>
    <w:tmpl w:val="CD141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38C57F1"/>
    <w:multiLevelType w:val="multilevel"/>
    <w:tmpl w:val="1FFA2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65E27"/>
    <w:multiLevelType w:val="multilevel"/>
    <w:tmpl w:val="8962F872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D670A4"/>
    <w:multiLevelType w:val="multilevel"/>
    <w:tmpl w:val="1AB85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476064C5"/>
    <w:multiLevelType w:val="multilevel"/>
    <w:tmpl w:val="5F9C44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0993353"/>
    <w:multiLevelType w:val="multilevel"/>
    <w:tmpl w:val="676637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D9F4399"/>
    <w:multiLevelType w:val="multilevel"/>
    <w:tmpl w:val="F4DE8BF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235FB5"/>
    <w:multiLevelType w:val="multilevel"/>
    <w:tmpl w:val="DA0EEF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81799216">
    <w:abstractNumId w:val="6"/>
  </w:num>
  <w:num w:numId="2" w16cid:durableId="1226795998">
    <w:abstractNumId w:val="10"/>
  </w:num>
  <w:num w:numId="3" w16cid:durableId="1563176065">
    <w:abstractNumId w:val="1"/>
  </w:num>
  <w:num w:numId="4" w16cid:durableId="104883633">
    <w:abstractNumId w:val="9"/>
  </w:num>
  <w:num w:numId="5" w16cid:durableId="202014638">
    <w:abstractNumId w:val="2"/>
  </w:num>
  <w:num w:numId="6" w16cid:durableId="33581893">
    <w:abstractNumId w:val="5"/>
  </w:num>
  <w:num w:numId="7" w16cid:durableId="1492406139">
    <w:abstractNumId w:val="4"/>
  </w:num>
  <w:num w:numId="8" w16cid:durableId="1182358619">
    <w:abstractNumId w:val="3"/>
  </w:num>
  <w:num w:numId="9" w16cid:durableId="368577146">
    <w:abstractNumId w:val="0"/>
  </w:num>
  <w:num w:numId="10" w16cid:durableId="1047609891">
    <w:abstractNumId w:val="11"/>
  </w:num>
  <w:num w:numId="11" w16cid:durableId="2058895428">
    <w:abstractNumId w:val="8"/>
  </w:num>
  <w:num w:numId="12" w16cid:durableId="5838089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9C8"/>
    <w:rsid w:val="001827EB"/>
    <w:rsid w:val="003D49C8"/>
    <w:rsid w:val="00D75101"/>
    <w:rsid w:val="00DD1774"/>
    <w:rsid w:val="00EC5448"/>
    <w:rsid w:val="00F873B4"/>
    <w:rsid w:val="00F8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335CEB"/>
  <w15:docId w15:val="{C5BB2798-1659-AE46-8710-E937B1FA6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32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78" w:lineRule="auto"/>
    </w:pPr>
    <w:rPr>
      <w:rFonts w:ascii="Aptos Light" w:hAnsi="Aptos Light" w:cstheme="minorBidi"/>
      <w:color w:val="auto"/>
      <w:sz w:val="21"/>
      <w:szCs w:val="24"/>
      <w:lang w:val="it-CH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Light">
    <w:name w:val="Table Grid Light"/>
    <w:basedOn w:val="Tabellanorma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Tabellanorma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ellanorma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ellanorma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ellanorma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ellanorma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ellanorma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">
    <w:name w:val="Grid Table 2 - Accent 1"/>
    <w:basedOn w:val="Tabellanorma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ellanorma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ellanorma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ellanorma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ellanorma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ellanorma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-Accent1">
    <w:name w:val="Grid Table 3 - Accent 1"/>
    <w:basedOn w:val="Tabellanorma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ellanorma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ellanorma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ellanorma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ellanorma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ellanorma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-Accent1">
    <w:name w:val="Grid Table 4 - Accent 1"/>
    <w:basedOn w:val="Tabellanormale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ellanorma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ellanorma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ellanorma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ellanormale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ellanorma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-Accent2">
    <w:name w:val="Grid Table 5 Dark - Accent 2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5">
    <w:name w:val="Grid Table 5 Dark - Accent 5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-Accent1">
    <w:name w:val="Grid Table 6 Colorful - Accent 1"/>
    <w:basedOn w:val="Tabellanormale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ellanorma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ellanorma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ellanorma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ellanormale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ellanorma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Tabellanormale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ellanorma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ellanorma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ellanorma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ellanormale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ellanorma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">
    <w:name w:val="List Table 1 Light - Accent 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-Accent1">
    <w:name w:val="List Table 2 - Accent 1"/>
    <w:basedOn w:val="Tabellanormale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ellanorma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ellanorma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ellanorma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ellanormale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ellanorma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-Accent1">
    <w:name w:val="List Table 3 - Accent 1"/>
    <w:basedOn w:val="Tabellanormale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ellanorma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ellanorma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ellanorma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ellanormale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ellanorma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">
    <w:name w:val="List Table 4 - Accent 1"/>
    <w:basedOn w:val="Tabellanormale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ellanorma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ellanorma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ellanorma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ellanormale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ellanorma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-Accent1">
    <w:name w:val="List Table 5 Dark - Accent 1"/>
    <w:basedOn w:val="Tabellanormale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ellanorma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ellanorma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ellanorma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ellanormale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ellanorma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-Accent1">
    <w:name w:val="List Table 6 Colorful - Accent 1"/>
    <w:basedOn w:val="Tabellanormale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ellanorma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ellanorma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ellanorma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ellanormale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ellanorma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Tabellanormale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ellanorma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ellanorma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ellanorma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ellanormale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ellanorma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character" w:styleId="Enfasiintensa">
    <w:name w:val="Intense Emphasis"/>
    <w:basedOn w:val="Carpredefinitoparagrafo"/>
    <w:uiPriority w:val="21"/>
    <w:qFormat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5A5A5A" w:themeColor="text1" w:themeTint="A5"/>
    </w:rPr>
  </w:style>
  <w:style w:type="character" w:styleId="Titolodellibro">
    <w:name w:val="Book Title"/>
    <w:basedOn w:val="Carpredefinitoparagrafo"/>
    <w:uiPriority w:val="33"/>
    <w:qFormat/>
    <w:rPr>
      <w:b/>
      <w:bCs/>
      <w:i/>
      <w:iCs/>
      <w:spacing w:val="5"/>
    </w:rPr>
  </w:style>
  <w:style w:type="character" w:customStyle="1" w:styleId="Heading1Char">
    <w:name w:val="Heading 1 Char"/>
    <w:basedOn w:val="Carpredefinitoparagrafo"/>
    <w:uiPriority w:val="9"/>
    <w:rPr>
      <w:rFonts w:ascii="Arial" w:eastAsia="Arial" w:hAnsi="Arial" w:cs="Arial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="Arial" w:eastAsia="Arial" w:hAnsi="Arial" w:cs="Arial"/>
      <w:sz w:val="34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="Arial" w:eastAsia="Arial" w:hAnsi="Arial" w:cs="Arial"/>
      <w:sz w:val="30"/>
      <w:szCs w:val="30"/>
    </w:rPr>
  </w:style>
  <w:style w:type="character" w:customStyle="1" w:styleId="Titolo4Carattere">
    <w:name w:val="Titolo 4 Carattere"/>
    <w:basedOn w:val="Carpredefinitoparagrafo"/>
    <w:link w:val="Tito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olo9Carattere">
    <w:name w:val="Titolo 9 Carattere"/>
    <w:basedOn w:val="Carpredefinitoparagrafo"/>
    <w:link w:val="Titolo9"/>
    <w:uiPriority w:val="9"/>
    <w:rPr>
      <w:rFonts w:ascii="Arial" w:eastAsia="Arial" w:hAnsi="Arial" w:cs="Arial"/>
      <w:i/>
      <w:iCs/>
      <w:sz w:val="21"/>
      <w:szCs w:val="21"/>
    </w:rPr>
  </w:style>
  <w:style w:type="paragraph" w:styleId="Nessunaspaziatura">
    <w:name w:val="No Spacing"/>
    <w:uiPriority w:val="1"/>
    <w:qFormat/>
  </w:style>
  <w:style w:type="paragraph" w:styleId="Titolo">
    <w:name w:val="Title"/>
    <w:basedOn w:val="Normale"/>
    <w:next w:val="Normale"/>
    <w:link w:val="TitoloCarattere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Pr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spacing w:before="200" w:after="200"/>
    </w:pPr>
    <w:rPr>
      <w:sz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pPr>
      <w:ind w:left="720" w:right="720"/>
    </w:pPr>
    <w:rPr>
      <w:i/>
    </w:rPr>
  </w:style>
  <w:style w:type="character" w:customStyle="1" w:styleId="CitazioneCarattere">
    <w:name w:val="Citazione Carattere"/>
    <w:link w:val="Citazione"/>
    <w:uiPriority w:val="29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zioneintensaCarattere">
    <w:name w:val="Citazione intensa Carattere"/>
    <w:link w:val="Citazioneintensa"/>
    <w:uiPriority w:val="30"/>
    <w:rPr>
      <w:i/>
    </w:rPr>
  </w:style>
  <w:style w:type="character" w:customStyle="1" w:styleId="HeaderChar">
    <w:name w:val="Header Char"/>
    <w:basedOn w:val="Carpredefinitoparagrafo"/>
    <w:uiPriority w:val="99"/>
  </w:style>
  <w:style w:type="character" w:customStyle="1" w:styleId="FooterChar">
    <w:name w:val="Footer Char"/>
    <w:basedOn w:val="Carpredefinitoparagrafo"/>
    <w:uiPriority w:val="99"/>
  </w:style>
  <w:style w:type="paragraph" w:styleId="Didascalia">
    <w:name w:val="caption"/>
    <w:basedOn w:val="Normale"/>
    <w:next w:val="Normale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1">
    <w:name w:val="Table Grid Light1"/>
    <w:basedOn w:val="Tabellanorma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ellasemplice-1">
    <w:name w:val="Plain Table 1"/>
    <w:basedOn w:val="Tabellanorma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ellasemplice-2">
    <w:name w:val="Plain Table 2"/>
    <w:basedOn w:val="Tabellanorma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ellasemplice-3">
    <w:name w:val="Plain Table 3"/>
    <w:basedOn w:val="Tabellanorma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semplice4">
    <w:name w:val="Plain Table 4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semplice5">
    <w:name w:val="Plain Table 5"/>
    <w:basedOn w:val="Tabellanorma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griglia1chiara">
    <w:name w:val="Grid Table 1 Light"/>
    <w:basedOn w:val="Tabellanorma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Tabellanorma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1">
    <w:name w:val="Grid Table 1 Light - Accent 21"/>
    <w:basedOn w:val="Tabellanorma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Tabellanorma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Tabellanorma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Tabellanorma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1">
    <w:name w:val="Grid Table 1 Light - Accent 61"/>
    <w:basedOn w:val="Tabellanorma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lagriglia2">
    <w:name w:val="Grid Table 2"/>
    <w:basedOn w:val="Tabellanorma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Tabellanorma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1">
    <w:name w:val="Grid Table 2 - Accent 21"/>
    <w:basedOn w:val="Tabellanorma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Tabellanorma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Tabellanorma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Tabellanorma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1">
    <w:name w:val="Grid Table 2 - Accent 61"/>
    <w:basedOn w:val="Tabellanorma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gliatab3">
    <w:name w:val="Grid Table 3"/>
    <w:basedOn w:val="Tabellanorma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Tabellanorma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1">
    <w:name w:val="Grid Table 3 - Accent 21"/>
    <w:basedOn w:val="Tabellanorma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Tabellanorma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Tabellanorma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Tabellanorma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1">
    <w:name w:val="Grid Table 3 - Accent 61"/>
    <w:basedOn w:val="Tabellanorma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gliatab4">
    <w:name w:val="Grid Table 4"/>
    <w:basedOn w:val="Tabellanorma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Tabellanormale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1">
    <w:name w:val="Grid Table 4 - Accent 21"/>
    <w:basedOn w:val="Tabellanorma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Tabellanorma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Tabellanorma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Tabellanormale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1">
    <w:name w:val="Grid Table 4 - Accent 61"/>
    <w:basedOn w:val="Tabellanorma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lagriglia5scura">
    <w:name w:val="Grid Table 5 Dark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1">
    <w:name w:val="Grid Table 5 Dark - Accent 2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1">
    <w:name w:val="Grid Table 5 Dark - Accent 5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1">
    <w:name w:val="Grid Table 5 Dark - Accent 6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lagriglia6acolori">
    <w:name w:val="Grid Table 6 Colorful"/>
    <w:basedOn w:val="Tabellanorma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Tabellanormale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ellanorma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ellanorma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ellanorma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ellanormale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ellanorma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lagriglia7acolori">
    <w:name w:val="Grid Table 7 Colorful"/>
    <w:basedOn w:val="Tabellanorma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Tabellanormale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0B7E1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0B7E1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ellanorma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ellanorma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ellanorma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ellanormale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2C6E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A2C6E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ellanorma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laelenco1chiara">
    <w:name w:val="List Table 1 Light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1">
    <w:name w:val="List Table 1 Light - Accent 2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1">
    <w:name w:val="List Table 1 Light - Accent 6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laelenco2">
    <w:name w:val="List Table 2"/>
    <w:basedOn w:val="Tabellanorma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Tabellanormale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1">
    <w:name w:val="List Table 2 - Accent 21"/>
    <w:basedOn w:val="Tabellanorma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Tabellanorma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Tabellanorma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Tabellanormale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1">
    <w:name w:val="List Table 2 - Accent 61"/>
    <w:basedOn w:val="Tabellanorma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Elencotab3">
    <w:name w:val="List Table 3"/>
    <w:basedOn w:val="Tabellanorma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Tabellanormale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1">
    <w:name w:val="List Table 3 - Accent 21"/>
    <w:basedOn w:val="Tabellanorma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Tabellanorma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Tabellanorma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Tabellanormale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1">
    <w:name w:val="List Table 3 - Accent 61"/>
    <w:basedOn w:val="Tabellanorma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Elencotab4">
    <w:name w:val="List Table 4"/>
    <w:basedOn w:val="Tabellanorma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Tabellanormale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1">
    <w:name w:val="List Table 4 - Accent 21"/>
    <w:basedOn w:val="Tabellanorma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Tabellanorma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Tabellanorma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Tabellanormale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1">
    <w:name w:val="List Table 4 - Accent 61"/>
    <w:basedOn w:val="Tabellanorma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laelenco5scura">
    <w:name w:val="List Table 5 Dark"/>
    <w:basedOn w:val="Tabellanorma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Tabellanormale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1">
    <w:name w:val="List Table 5 Dark - Accent 21"/>
    <w:basedOn w:val="Tabellanorma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Tabellanorma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Tabellanorma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Tabellanormale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1">
    <w:name w:val="List Table 5 Dark - Accent 61"/>
    <w:basedOn w:val="Tabellanorma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laelenco6acolori">
    <w:name w:val="List Table 6 Colorful"/>
    <w:basedOn w:val="Tabellanorma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Tabellanormale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ellanorma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ellanorma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ellanorma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ellanormale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ellanorma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laelenco7acolori">
    <w:name w:val="List Table 7 Colorful"/>
    <w:basedOn w:val="Tabellanorma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Tabellanormale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ellanorma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ellanorma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ellanorma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ellanormale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C2E5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BC2E5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ellanorma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ellanorma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ellanorma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ellanorma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ellanorma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ellanorma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ellanorma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ellanorma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stonotadichiusuraCarattere">
    <w:name w:val="Testo nota di chiusura Carattere"/>
    <w:link w:val="Testonotadichiusura"/>
    <w:uiPriority w:val="99"/>
    <w:rPr>
      <w:sz w:val="20"/>
    </w:rPr>
  </w:style>
  <w:style w:type="character" w:styleId="Rimandonotadichiusura">
    <w:name w:val="endnote reference"/>
    <w:basedOn w:val="Carpredefinitoparagrafo"/>
    <w:uiPriority w:val="99"/>
    <w:semiHidden/>
    <w:unhideWhenUsed/>
    <w:rPr>
      <w:vertAlign w:val="superscript"/>
    </w:rPr>
  </w:style>
  <w:style w:type="paragraph" w:styleId="Sommario1">
    <w:name w:val="toc 1"/>
    <w:basedOn w:val="Normale"/>
    <w:next w:val="Normale"/>
    <w:uiPriority w:val="39"/>
    <w:unhideWhenUsed/>
    <w:pPr>
      <w:spacing w:after="57"/>
    </w:pPr>
  </w:style>
  <w:style w:type="paragraph" w:styleId="Sommario2">
    <w:name w:val="toc 2"/>
    <w:basedOn w:val="Normale"/>
    <w:next w:val="Normale"/>
    <w:uiPriority w:val="39"/>
    <w:unhideWhenUsed/>
    <w:pPr>
      <w:spacing w:after="57"/>
      <w:ind w:left="283"/>
    </w:pPr>
  </w:style>
  <w:style w:type="paragraph" w:styleId="Sommario3">
    <w:name w:val="toc 3"/>
    <w:basedOn w:val="Normale"/>
    <w:next w:val="Normale"/>
    <w:uiPriority w:val="39"/>
    <w:unhideWhenUsed/>
    <w:pPr>
      <w:spacing w:after="57"/>
      <w:ind w:left="567"/>
    </w:pPr>
  </w:style>
  <w:style w:type="paragraph" w:styleId="Sommario4">
    <w:name w:val="toc 4"/>
    <w:basedOn w:val="Normale"/>
    <w:next w:val="Normale"/>
    <w:uiPriority w:val="39"/>
    <w:unhideWhenUsed/>
    <w:pPr>
      <w:spacing w:after="57"/>
      <w:ind w:left="850"/>
    </w:pPr>
  </w:style>
  <w:style w:type="paragraph" w:styleId="Sommario5">
    <w:name w:val="toc 5"/>
    <w:basedOn w:val="Normale"/>
    <w:next w:val="Normale"/>
    <w:uiPriority w:val="39"/>
    <w:unhideWhenUsed/>
    <w:pPr>
      <w:spacing w:after="57"/>
      <w:ind w:left="1134"/>
    </w:pPr>
  </w:style>
  <w:style w:type="paragraph" w:styleId="Sommario6">
    <w:name w:val="toc 6"/>
    <w:basedOn w:val="Normale"/>
    <w:next w:val="Normale"/>
    <w:uiPriority w:val="39"/>
    <w:unhideWhenUsed/>
    <w:pPr>
      <w:spacing w:after="57"/>
      <w:ind w:left="1417"/>
    </w:pPr>
  </w:style>
  <w:style w:type="paragraph" w:styleId="Sommario7">
    <w:name w:val="toc 7"/>
    <w:basedOn w:val="Normale"/>
    <w:next w:val="Normale"/>
    <w:uiPriority w:val="39"/>
    <w:unhideWhenUsed/>
    <w:pPr>
      <w:spacing w:after="57"/>
      <w:ind w:left="1701"/>
    </w:pPr>
  </w:style>
  <w:style w:type="paragraph" w:styleId="Sommario8">
    <w:name w:val="toc 8"/>
    <w:basedOn w:val="Normale"/>
    <w:next w:val="Normale"/>
    <w:uiPriority w:val="39"/>
    <w:unhideWhenUsed/>
    <w:pPr>
      <w:spacing w:after="57"/>
      <w:ind w:left="1984"/>
    </w:pPr>
  </w:style>
  <w:style w:type="paragraph" w:styleId="Sommario9">
    <w:name w:val="toc 9"/>
    <w:basedOn w:val="Normale"/>
    <w:next w:val="Normale"/>
    <w:uiPriority w:val="39"/>
    <w:unhideWhenUsed/>
    <w:pPr>
      <w:spacing w:after="57"/>
      <w:ind w:left="2268"/>
    </w:pPr>
  </w:style>
  <w:style w:type="paragraph" w:styleId="Titolosommario">
    <w:name w:val="TOC Heading"/>
    <w:uiPriority w:val="39"/>
    <w:unhideWhenUsed/>
  </w:style>
  <w:style w:type="paragraph" w:styleId="Indicedellefigure">
    <w:name w:val="table of figures"/>
    <w:basedOn w:val="Normale"/>
    <w:next w:val="Normale"/>
    <w:uiPriority w:val="99"/>
    <w:unhideWhenUsed/>
    <w:pPr>
      <w:spacing w:after="0"/>
    </w:pPr>
  </w:style>
  <w:style w:type="paragraph" w:customStyle="1" w:styleId="berschrift">
    <w:name w:val="Überschrift"/>
    <w:basedOn w:val="Titolo1"/>
    <w:qFormat/>
    <w:rPr>
      <w:rFonts w:ascii="Times New Roman" w:hAnsi="Times New Roman"/>
      <w:color w:val="000000" w:themeColor="text1"/>
    </w:r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table" w:styleId="Grigliatabella">
    <w:name w:val="Table Grid"/>
    <w:basedOn w:val="Tabellanormale"/>
    <w:uiPriority w:val="39"/>
    <w:rPr>
      <w:rFonts w:asciiTheme="minorHAnsi" w:hAnsiTheme="minorHAnsi" w:cstheme="minorBidi"/>
      <w:color w:val="auto"/>
      <w:szCs w:val="24"/>
      <w:lang w:val="it-CH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rFonts w:ascii="Aptos Light" w:hAnsi="Aptos Light" w:cstheme="minorBidi"/>
      <w:color w:val="auto"/>
      <w:sz w:val="20"/>
      <w:szCs w:val="20"/>
      <w:lang w:val="it-CH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Aptos Light" w:hAnsi="Aptos Light" w:cstheme="minorBidi"/>
      <w:color w:val="auto"/>
      <w:sz w:val="21"/>
      <w:szCs w:val="24"/>
      <w:lang w:val="it-CH"/>
    </w:rPr>
  </w:style>
  <w:style w:type="character" w:styleId="Numeropagina">
    <w:name w:val="page number"/>
    <w:basedOn w:val="Carpredefinitoparagrafo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Aptos Light" w:hAnsi="Aptos Light" w:cstheme="minorBidi"/>
      <w:color w:val="auto"/>
      <w:sz w:val="21"/>
      <w:szCs w:val="24"/>
      <w:lang w:val="it-CH"/>
    </w:rPr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Pr>
      <w:rFonts w:ascii="Aptos Light" w:hAnsi="Aptos Light" w:cstheme="minorBidi"/>
      <w:color w:val="auto"/>
      <w:sz w:val="21"/>
      <w:szCs w:val="24"/>
      <w:lang w:val="it-CH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Aptos Light" w:hAnsi="Aptos Light" w:cstheme="minorBidi"/>
      <w:color w:val="auto"/>
      <w:sz w:val="20"/>
      <w:szCs w:val="20"/>
      <w:lang w:val="it-CH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rFonts w:ascii="Aptos Light" w:hAnsi="Aptos Light" w:cstheme="minorBidi"/>
      <w:b/>
      <w:bCs/>
      <w:color w:val="auto"/>
      <w:sz w:val="20"/>
      <w:szCs w:val="20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386</Words>
  <Characters>2204</Characters>
  <Application>Microsoft Office Word</Application>
  <DocSecurity>0</DocSecurity>
  <Lines>18</Lines>
  <Paragraphs>5</Paragraphs>
  <ScaleCrop>false</ScaleCrop>
  <Manager/>
  <Company/>
  <LinksUpToDate>false</LinksUpToDate>
  <CharactersWithSpaces>2585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Pessina</dc:creator>
  <cp:keywords/>
  <dc:description/>
  <cp:lastModifiedBy>Pessina Chiara</cp:lastModifiedBy>
  <cp:revision>7</cp:revision>
  <dcterms:created xsi:type="dcterms:W3CDTF">2025-05-12T16:22:00Z</dcterms:created>
  <dcterms:modified xsi:type="dcterms:W3CDTF">2025-05-19T11:29:00Z</dcterms:modified>
  <cp:category/>
</cp:coreProperties>
</file>